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DEA" w:rsidRPr="00B309CF" w:rsidRDefault="00B309CF" w:rsidP="00B309CF">
      <w:pPr>
        <w:spacing w:after="0" w:line="240" w:lineRule="auto"/>
        <w:jc w:val="center"/>
        <w:rPr>
          <w:rFonts w:ascii="Times New Roman" w:hAnsi="Times New Roman" w:cs="Times New Roman"/>
          <w:b/>
          <w:sz w:val="28"/>
          <w:szCs w:val="28"/>
        </w:rPr>
      </w:pPr>
      <w:r w:rsidRPr="00B309CF">
        <w:rPr>
          <w:rFonts w:ascii="Times New Roman" w:hAnsi="Times New Roman" w:cs="Times New Roman"/>
          <w:b/>
          <w:sz w:val="28"/>
          <w:szCs w:val="28"/>
        </w:rPr>
        <w:t>Пояснююча записка</w:t>
      </w:r>
    </w:p>
    <w:p w:rsidR="00B309CF" w:rsidRDefault="00B309CF" w:rsidP="00B309C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w:t>
      </w:r>
      <w:r w:rsidRPr="00B309CF">
        <w:rPr>
          <w:rFonts w:ascii="Times New Roman" w:hAnsi="Times New Roman" w:cs="Times New Roman"/>
          <w:b/>
          <w:sz w:val="28"/>
          <w:szCs w:val="28"/>
        </w:rPr>
        <w:t xml:space="preserve">о рішення міської ради «Про внесення змін </w:t>
      </w:r>
      <w:r w:rsidRPr="00B309CF">
        <w:rPr>
          <w:rFonts w:ascii="Times New Roman" w:eastAsia="Calibri" w:hAnsi="Times New Roman" w:cs="Times New Roman"/>
          <w:b/>
          <w:sz w:val="28"/>
          <w:szCs w:val="28"/>
        </w:rPr>
        <w:t xml:space="preserve">до Програми </w:t>
      </w:r>
      <w:r w:rsidRPr="00B309CF">
        <w:rPr>
          <w:rFonts w:ascii="Times New Roman" w:eastAsia="Calibri" w:hAnsi="Times New Roman" w:cs="Times New Roman"/>
          <w:b/>
          <w:bCs/>
          <w:sz w:val="28"/>
          <w:szCs w:val="28"/>
        </w:rPr>
        <w:t>підтримки об’єднань співвласників багатоквартирних будинків та житлово-будівельних кооперативів на 2016-2018 роки</w:t>
      </w:r>
      <w:r w:rsidRPr="00B309CF">
        <w:rPr>
          <w:rFonts w:ascii="Times New Roman" w:hAnsi="Times New Roman" w:cs="Times New Roman"/>
          <w:b/>
          <w:sz w:val="28"/>
          <w:szCs w:val="28"/>
        </w:rPr>
        <w:t>»</w:t>
      </w:r>
    </w:p>
    <w:p w:rsidR="00B309CF" w:rsidRPr="00B309CF" w:rsidRDefault="00B309CF" w:rsidP="00B309CF">
      <w:pPr>
        <w:spacing w:after="0" w:line="240" w:lineRule="auto"/>
        <w:jc w:val="center"/>
        <w:rPr>
          <w:rFonts w:ascii="Times New Roman" w:hAnsi="Times New Roman" w:cs="Times New Roman"/>
          <w:b/>
          <w:sz w:val="28"/>
          <w:szCs w:val="28"/>
        </w:rPr>
      </w:pPr>
    </w:p>
    <w:p w:rsidR="00B309CF" w:rsidRPr="00B309CF" w:rsidRDefault="00B309CF" w:rsidP="00B309C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F4F2B">
        <w:rPr>
          <w:rFonts w:ascii="Times New Roman" w:eastAsia="Calibri" w:hAnsi="Times New Roman" w:cs="Times New Roman"/>
          <w:sz w:val="28"/>
          <w:szCs w:val="28"/>
        </w:rPr>
        <w:t xml:space="preserve"> </w:t>
      </w:r>
      <w:r w:rsidRPr="00B309CF">
        <w:rPr>
          <w:rFonts w:ascii="Times New Roman" w:eastAsia="Calibri" w:hAnsi="Times New Roman" w:cs="Times New Roman"/>
          <w:sz w:val="28"/>
          <w:szCs w:val="28"/>
        </w:rPr>
        <w:t xml:space="preserve">Програми </w:t>
      </w:r>
      <w:r w:rsidRPr="00B309CF">
        <w:rPr>
          <w:rFonts w:ascii="Times New Roman" w:eastAsia="Calibri" w:hAnsi="Times New Roman" w:cs="Times New Roman"/>
          <w:bCs/>
          <w:sz w:val="28"/>
          <w:szCs w:val="28"/>
        </w:rPr>
        <w:t>підтримки об’єднань співвласників багатоквартирних будинків та житлово-будівельних кооперативів на 2016-2018 роки</w:t>
      </w:r>
      <w:r w:rsidR="009F4F2B">
        <w:rPr>
          <w:rFonts w:ascii="Times New Roman" w:eastAsia="Calibri" w:hAnsi="Times New Roman" w:cs="Times New Roman"/>
          <w:sz w:val="28"/>
          <w:szCs w:val="28"/>
        </w:rPr>
        <w:t xml:space="preserve"> (</w:t>
      </w:r>
      <w:r>
        <w:rPr>
          <w:rFonts w:ascii="Times New Roman" w:eastAsia="Calibri" w:hAnsi="Times New Roman" w:cs="Times New Roman"/>
          <w:sz w:val="28"/>
          <w:szCs w:val="28"/>
        </w:rPr>
        <w:t>далі Програма) прийнята з</w:t>
      </w:r>
      <w:r w:rsidRPr="00B309CF">
        <w:rPr>
          <w:rFonts w:ascii="Times New Roman" w:eastAsia="Calibri" w:hAnsi="Times New Roman" w:cs="Times New Roman"/>
          <w:sz w:val="28"/>
          <w:szCs w:val="28"/>
        </w:rPr>
        <w:t xml:space="preserve"> метою поліпшення якості житла та житлово-комунальних послуг для членів територіальної громади міста, вирішення проблем з реалізації права власності у багатоквартирному будинку.</w:t>
      </w:r>
    </w:p>
    <w:p w:rsidR="00205FBE" w:rsidRDefault="00B309CF" w:rsidP="00B309CF">
      <w:pPr>
        <w:spacing w:after="0" w:line="240" w:lineRule="auto"/>
        <w:ind w:firstLine="567"/>
        <w:jc w:val="both"/>
        <w:rPr>
          <w:rFonts w:ascii="Times New Roman" w:hAnsi="Times New Roman"/>
          <w:sz w:val="28"/>
          <w:szCs w:val="28"/>
        </w:rPr>
      </w:pPr>
      <w:r>
        <w:rPr>
          <w:rFonts w:ascii="Times New Roman" w:hAnsi="Times New Roman" w:cs="Times New Roman"/>
          <w:sz w:val="28"/>
          <w:szCs w:val="28"/>
        </w:rPr>
        <w:t>Зміни до</w:t>
      </w:r>
      <w:r w:rsidR="009F4F2B">
        <w:rPr>
          <w:rFonts w:ascii="Times New Roman" w:hAnsi="Times New Roman" w:cs="Times New Roman"/>
          <w:sz w:val="28"/>
          <w:szCs w:val="28"/>
        </w:rPr>
        <w:t xml:space="preserve"> Програми вносяться для надання допомоги</w:t>
      </w:r>
      <w:r>
        <w:rPr>
          <w:rFonts w:ascii="Times New Roman" w:hAnsi="Times New Roman" w:cs="Times New Roman"/>
          <w:sz w:val="28"/>
          <w:szCs w:val="28"/>
        </w:rPr>
        <w:t xml:space="preserve"> </w:t>
      </w:r>
      <w:r w:rsidR="00205FBE">
        <w:rPr>
          <w:rFonts w:ascii="Times New Roman" w:hAnsi="Times New Roman" w:cs="Times New Roman"/>
          <w:sz w:val="28"/>
          <w:szCs w:val="28"/>
        </w:rPr>
        <w:t>мешканцям будинку у</w:t>
      </w:r>
      <w:r w:rsidRPr="00B309CF">
        <w:rPr>
          <w:rFonts w:ascii="Times New Roman" w:hAnsi="Times New Roman" w:cs="Times New Roman"/>
          <w:sz w:val="28"/>
          <w:szCs w:val="28"/>
        </w:rPr>
        <w:t xml:space="preserve"> разі виникнення надзвичайної</w:t>
      </w:r>
      <w:r>
        <w:rPr>
          <w:rFonts w:ascii="Times New Roman" w:hAnsi="Times New Roman"/>
          <w:sz w:val="28"/>
          <w:szCs w:val="28"/>
        </w:rPr>
        <w:t xml:space="preserve"> ситуації – п</w:t>
      </w:r>
      <w:r w:rsidRPr="008F6058">
        <w:rPr>
          <w:rFonts w:ascii="Times New Roman" w:hAnsi="Times New Roman"/>
          <w:sz w:val="28"/>
          <w:szCs w:val="28"/>
        </w:rPr>
        <w:t>орушення нормальних умов життя та діяльності людей на окремій території чи об'єкті на ній або на водному об'єкті, спричинене аварією, катастрофою, стихійним лихом чи іншою небезпечною подією, зокрема епідемією, епізоотією, епіфітотією, пожежею, що призвело (може призвести) до виникнення великої кількості постраждалих, загрози життю та здоров'ю людей, їх загибелі, значних матеріальних утрат, а також до неможливості проживання населення на території чи об'єкті, ведення там господарської діяльності</w:t>
      </w:r>
      <w:r w:rsidR="00205FBE">
        <w:rPr>
          <w:rFonts w:ascii="Times New Roman" w:hAnsi="Times New Roman"/>
          <w:sz w:val="28"/>
          <w:szCs w:val="28"/>
        </w:rPr>
        <w:t>.</w:t>
      </w:r>
    </w:p>
    <w:p w:rsidR="00B309CF" w:rsidRDefault="003E1AC7" w:rsidP="00B309CF">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При прийнятті даного рішення </w:t>
      </w:r>
      <w:r w:rsidR="00B309CF">
        <w:rPr>
          <w:rFonts w:ascii="Times New Roman" w:hAnsi="Times New Roman"/>
          <w:sz w:val="28"/>
          <w:szCs w:val="28"/>
        </w:rPr>
        <w:t xml:space="preserve"> </w:t>
      </w:r>
      <w:r w:rsidR="00B309CF">
        <w:t xml:space="preserve"> </w:t>
      </w:r>
      <w:r>
        <w:rPr>
          <w:rFonts w:ascii="Times New Roman" w:hAnsi="Times New Roman"/>
          <w:sz w:val="28"/>
          <w:szCs w:val="28"/>
        </w:rPr>
        <w:t>фінансова допомога</w:t>
      </w:r>
      <w:r w:rsidR="00B309CF" w:rsidRPr="003B7B46">
        <w:rPr>
          <w:rFonts w:ascii="Times New Roman" w:hAnsi="Times New Roman"/>
          <w:sz w:val="28"/>
          <w:szCs w:val="28"/>
        </w:rPr>
        <w:t xml:space="preserve"> з міського бюджету </w:t>
      </w:r>
      <w:r>
        <w:rPr>
          <w:rFonts w:ascii="Times New Roman" w:hAnsi="Times New Roman"/>
          <w:sz w:val="28"/>
          <w:szCs w:val="28"/>
        </w:rPr>
        <w:t xml:space="preserve">надаватиметься </w:t>
      </w:r>
      <w:r w:rsidR="00B309CF">
        <w:rPr>
          <w:rFonts w:ascii="Times New Roman" w:hAnsi="Times New Roman"/>
          <w:sz w:val="28"/>
          <w:szCs w:val="28"/>
        </w:rPr>
        <w:t xml:space="preserve">в розмірі до 350 тисяч гривень, </w:t>
      </w:r>
      <w:r w:rsidR="00B309CF" w:rsidRPr="003B7B46">
        <w:rPr>
          <w:rFonts w:ascii="Times New Roman" w:hAnsi="Times New Roman"/>
          <w:sz w:val="28"/>
          <w:szCs w:val="28"/>
        </w:rPr>
        <w:t>але за обов'язков</w:t>
      </w:r>
      <w:r w:rsidR="00B309CF">
        <w:rPr>
          <w:rFonts w:ascii="Times New Roman" w:hAnsi="Times New Roman"/>
          <w:sz w:val="28"/>
          <w:szCs w:val="28"/>
        </w:rPr>
        <w:t>ої фінансової участі мешканців ОСББ та ЖБК в розмірі не менше 10 відсотків кош</w:t>
      </w:r>
      <w:r>
        <w:rPr>
          <w:rFonts w:ascii="Times New Roman" w:hAnsi="Times New Roman"/>
          <w:sz w:val="28"/>
          <w:szCs w:val="28"/>
        </w:rPr>
        <w:t>торисної суми будівельних робіт</w:t>
      </w:r>
      <w:r w:rsidR="00B309CF">
        <w:rPr>
          <w:rFonts w:ascii="Times New Roman" w:hAnsi="Times New Roman"/>
          <w:sz w:val="28"/>
          <w:szCs w:val="28"/>
        </w:rPr>
        <w:t>.</w:t>
      </w:r>
    </w:p>
    <w:p w:rsidR="00B309CF" w:rsidRDefault="00B309CF"/>
    <w:p w:rsidR="003E1AC7" w:rsidRDefault="003E1AC7"/>
    <w:p w:rsidR="003E1AC7" w:rsidRPr="003E1AC7" w:rsidRDefault="003E1AC7" w:rsidP="003E1AC7">
      <w:pPr>
        <w:spacing w:after="0" w:line="240" w:lineRule="auto"/>
        <w:rPr>
          <w:rFonts w:ascii="Times New Roman" w:hAnsi="Times New Roman" w:cs="Times New Roman"/>
          <w:b/>
          <w:sz w:val="28"/>
          <w:szCs w:val="28"/>
        </w:rPr>
      </w:pPr>
      <w:r w:rsidRPr="003E1AC7">
        <w:rPr>
          <w:rFonts w:ascii="Times New Roman" w:hAnsi="Times New Roman" w:cs="Times New Roman"/>
          <w:b/>
          <w:sz w:val="28"/>
          <w:szCs w:val="28"/>
        </w:rPr>
        <w:t>Начальник відділу</w:t>
      </w:r>
    </w:p>
    <w:p w:rsidR="003E1AC7" w:rsidRDefault="003E1AC7" w:rsidP="003E1AC7">
      <w:pPr>
        <w:spacing w:after="0" w:line="240" w:lineRule="auto"/>
        <w:rPr>
          <w:rFonts w:ascii="Times New Roman" w:hAnsi="Times New Roman" w:cs="Times New Roman"/>
          <w:b/>
          <w:sz w:val="28"/>
          <w:szCs w:val="28"/>
        </w:rPr>
      </w:pPr>
      <w:r>
        <w:rPr>
          <w:rFonts w:ascii="Times New Roman" w:hAnsi="Times New Roman" w:cs="Times New Roman"/>
          <w:b/>
          <w:sz w:val="28"/>
          <w:szCs w:val="28"/>
        </w:rPr>
        <w:t>ж</w:t>
      </w:r>
      <w:r w:rsidRPr="003E1AC7">
        <w:rPr>
          <w:rFonts w:ascii="Times New Roman" w:hAnsi="Times New Roman" w:cs="Times New Roman"/>
          <w:b/>
          <w:sz w:val="28"/>
          <w:szCs w:val="28"/>
        </w:rPr>
        <w:t>итлово-комунального господарства</w:t>
      </w:r>
    </w:p>
    <w:p w:rsidR="003E1AC7" w:rsidRPr="003E1AC7" w:rsidRDefault="003E1AC7" w:rsidP="003E1AC7">
      <w:pPr>
        <w:spacing w:after="0" w:line="240" w:lineRule="auto"/>
        <w:rPr>
          <w:rFonts w:ascii="Times New Roman" w:hAnsi="Times New Roman" w:cs="Times New Roman"/>
          <w:b/>
          <w:sz w:val="28"/>
          <w:szCs w:val="28"/>
        </w:rPr>
      </w:pPr>
      <w:r w:rsidRPr="003E1AC7">
        <w:rPr>
          <w:rFonts w:ascii="Times New Roman" w:hAnsi="Times New Roman" w:cs="Times New Roman"/>
          <w:b/>
          <w:sz w:val="28"/>
          <w:szCs w:val="28"/>
        </w:rPr>
        <w:t xml:space="preserve">та капітального будівництва                   </w:t>
      </w:r>
      <w:r>
        <w:rPr>
          <w:rFonts w:ascii="Times New Roman" w:hAnsi="Times New Roman" w:cs="Times New Roman"/>
          <w:b/>
          <w:sz w:val="28"/>
          <w:szCs w:val="28"/>
        </w:rPr>
        <w:t xml:space="preserve">                                           </w:t>
      </w:r>
      <w:r w:rsidRPr="003E1AC7">
        <w:rPr>
          <w:rFonts w:ascii="Times New Roman" w:hAnsi="Times New Roman" w:cs="Times New Roman"/>
          <w:b/>
          <w:sz w:val="28"/>
          <w:szCs w:val="28"/>
        </w:rPr>
        <w:t xml:space="preserve"> О.М. Сосна</w:t>
      </w:r>
    </w:p>
    <w:sectPr w:rsidR="003E1AC7" w:rsidRPr="003E1AC7" w:rsidSect="00B35DE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309CF"/>
    <w:rsid w:val="00205FBE"/>
    <w:rsid w:val="003E1AC7"/>
    <w:rsid w:val="009F4F2B"/>
    <w:rsid w:val="00B309CF"/>
    <w:rsid w:val="00B35DE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D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977</Words>
  <Characters>557</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cp:lastPrinted>2018-10-12T10:34:00Z</cp:lastPrinted>
  <dcterms:created xsi:type="dcterms:W3CDTF">2018-10-12T06:55:00Z</dcterms:created>
  <dcterms:modified xsi:type="dcterms:W3CDTF">2018-10-12T10:35:00Z</dcterms:modified>
</cp:coreProperties>
</file>